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Tharusan Thevathasan</w:t>
      </w:r>
    </w:p>
    <w:p>
      <w:r>
        <w:rPr>
          <w:color w:val="64748B"/>
          <w:sz w:val="20"/>
        </w:rPr>
        <w:t xml:space="preserve">https://vutuv.de/tharusan_thevat</w:t>
      </w:r>
    </w:p>
    <w:p>
      <w:r>
        <w:rPr>
          <w:color w:val="64748B"/>
          <w:sz w:val="20"/>
        </w:rPr>
        <w:t xml:space="preserve">Date of birth: 22.05.1993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