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Aurich</w:t>
      </w:r>
    </w:p>
    <w:p>
      <w:r>
        <w:rPr>
          <w:color w:val="64748B"/>
          <w:sz w:val="20"/>
        </w:rPr>
        <w:t xml:space="preserve">https://vutuv.de/thomas_aurich</w:t>
      </w:r>
    </w:p>
    <w:p>
      <w:r>
        <w:rPr>
          <w:color w:val="64748B"/>
          <w:sz w:val="20"/>
        </w:rPr>
        <w:t xml:space="preserve">09224 Chemnitz, Germany</w:t>
      </w:r>
    </w:p>
    <w:p>
      <w:pPr>
        <w:pStyle w:val="Heading1"/>
      </w:pPr>
      <w:r>
        <w:t xml:space="preserve">Tags</w:t>
      </w:r>
    </w:p>
    <w:p>
      <w:r>
        <w:t xml:space="preserve">Digital Creator | projektmanagement | trainer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