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Biber</w:t>
      </w:r>
    </w:p>
    <w:p>
      <w:r>
        <w:rPr>
          <w:color w:val="64748B"/>
          <w:sz w:val="20"/>
        </w:rPr>
        <w:t xml:space="preserve">thomas.biber@biber-associates.de | https://vutuv.de/thomas_biber</w:t>
      </w:r>
    </w:p>
    <w:p>
      <w:pPr>
        <w:pStyle w:val="Heading1"/>
      </w:pPr>
      <w:r>
        <w:t xml:space="preserve">Links</w:t>
      </w:r>
    </w:p>
    <w:p>
      <w:r>
        <w:t xml:space="preserve">BIBER &amp; ASSOCIATES ist Ihr Spezialist für Recruiting-Lösungen im SAP Umfeld. : http://www.biber-associates.de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