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Bornschein</w:t>
      </w:r>
    </w:p>
    <w:p>
      <w:r>
        <w:t xml:space="preserve">Marketeer</w:t>
      </w:r>
    </w:p>
    <w:p>
      <w:r>
        <w:rPr>
          <w:color w:val="64748B"/>
          <w:sz w:val="20"/>
        </w:rPr>
        <w:t xml:space="preserve">thomas.bornschein@sunexpress.com | https://vutuv.de/thomas_bornsche</w:t>
      </w:r>
    </w:p>
    <w:p>
      <w:r>
        <w:rPr>
          <w:color w:val="64748B"/>
          <w:sz w:val="20"/>
        </w:rPr>
        <w:t xml:space="preserve">Date of birth: 09/28/1984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Marketing &amp; Business Segments | Senior Manager, SunExpress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Management and strategic direction of the areas of marketing, branding, loyalty, customer segmentation/CRM and ancillary development</w:t>
      </w:r>
    </w:p>
    <w:p>
      <w:pPr>
        <w:spacing w:after="20"/>
      </w:pPr>
      <w:r>
        <w:rPr>
          <w:b/>
        </w:rPr>
        <w:t xml:space="preserve">Interim Senior Manager Direct Sales, SunExpress</w:t>
      </w:r>
    </w:p>
    <w:p>
      <w:r>
        <w:rPr>
          <w:color w:val="64748B"/>
          <w:sz w:val="20"/>
        </w:rPr>
        <w:t xml:space="preserve">4/2016 - 5/2017</w:t>
      </w:r>
    </w:p>
    <w:p>
      <w:r>
        <w:t xml:space="preserve">Responsible for the areas of online sales, ecommerce and direct sales (touristic) and development of SunExpress´ digital and ancillary sales strategy for both, point of sales Europe and Turkey</w:t>
      </w:r>
    </w:p>
    <w:p>
      <w:pPr>
        <w:spacing w:after="20"/>
      </w:pPr>
      <w:r>
        <w:rPr>
          <w:b/>
        </w:rPr>
        <w:t xml:space="preserve">Manager Online- &amp; Ancillary Sales, SunExpress</w:t>
      </w:r>
    </w:p>
    <w:p>
      <w:r>
        <w:rPr>
          <w:color w:val="64748B"/>
          <w:sz w:val="20"/>
        </w:rPr>
        <w:t xml:space="preserve">10/2012 - 6/2016</w:t>
      </w:r>
    </w:p>
    <w:p>
      <w:r>
        <w:t xml:space="preserve">Developing and enhancing all areas of online sales and ecommerce including the development of an online and ancillary strategy with full budget responsibility; Responsibility for the company’s website sunexpress.com, the associated internet-booking-engine</w:t>
      </w:r>
    </w:p>
    <w:p>
      <w:pPr>
        <w:spacing w:after="20"/>
      </w:pPr>
      <w:r>
        <w:rPr>
          <w:b/>
        </w:rPr>
        <w:t xml:space="preserve">Team Leader Online Sales, SunExpress</w:t>
      </w:r>
    </w:p>
    <w:p>
      <w:r>
        <w:rPr>
          <w:color w:val="64748B"/>
          <w:sz w:val="20"/>
        </w:rPr>
        <w:t xml:space="preserve">6/2011 - 9/2012</w:t>
      </w:r>
    </w:p>
    <w:p>
      <w:pPr>
        <w:spacing w:after="20"/>
      </w:pPr>
      <w:r>
        <w:rPr>
          <w:b/>
        </w:rPr>
        <w:t xml:space="preserve">Marketing Manager,  TMA TourismusMarketing Agentur GmbH </w:t>
      </w:r>
    </w:p>
    <w:p>
      <w:r>
        <w:rPr>
          <w:color w:val="64748B"/>
          <w:sz w:val="20"/>
        </w:rPr>
        <w:t xml:space="preserve">6/2005 - 6/2011</w:t>
      </w:r>
    </w:p>
    <w:p>
      <w:r>
        <w:t xml:space="preserve">Marketing of AKZENT Hotelcooperation and mD-Hotels; Development and implementation of online campaigns and cross-marketing campaigns; Projectmanagement</w:t>
      </w:r>
    </w:p>
    <w:p>
      <w:pPr>
        <w:pStyle w:val="Heading1"/>
      </w:pPr>
      <w:r>
        <w:t xml:space="preserve">Tags</w:t>
      </w:r>
    </w:p>
    <w:p>
      <w:r>
        <w:t xml:space="preserve">Airline | Ancillary Development | Ancillary Sales | Aviation | branding | Customer Data | e-commerce | leadership | Loyalty | marketing | Online Sales</w:t>
      </w:r>
    </w:p>
    <w:p>
      <w:pPr>
        <w:pStyle w:val="Heading1"/>
      </w:pPr>
      <w:r>
        <w:t xml:space="preserve">Links</w:t>
      </w:r>
    </w:p>
    <w:p>
      <w:r>
        <w:t xml:space="preserve">Anniversary website of SunExpress: http://25years.sunexpress.com</w:t>
      </w:r>
    </w:p>
    <w:p>
      <w:r>
        <w:t xml:space="preserve">https://sunexpress.com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