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Gross</w:t>
      </w:r>
    </w:p>
    <w:p>
      <w:r>
        <w:rPr>
          <w:color w:val="64748B"/>
          <w:sz w:val="20"/>
        </w:rPr>
        <w:t xml:space="preserve">thomasgross65@gmail.com | https://vutuv.de/thomas_gross</w:t>
      </w:r>
    </w:p>
    <w:p>
      <w:pPr>
        <w:pStyle w:val="Heading1"/>
      </w:pPr>
      <w:r>
        <w:t xml:space="preserve">Tags</w:t>
      </w:r>
    </w:p>
    <w:p>
      <w:r>
        <w:t xml:space="preserve">digitalisierungsberater | mq4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