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J Ackermann</w:t>
      </w:r>
    </w:p>
    <w:p>
      <w:r>
        <w:rPr>
          <w:color w:val="64748B"/>
          <w:sz w:val="20"/>
        </w:rPr>
        <w:t xml:space="preserve">tjack@linux.com | https://vutuv.de/thomas_j_ackerm</w:t>
      </w:r>
    </w:p>
    <w:p>
      <w:r>
        <w:rPr>
          <w:color w:val="64748B"/>
          <w:sz w:val="20"/>
        </w:rPr>
        <w:t xml:space="preserve">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Chief Technical Officer (CTO), BlockChain Industries (BCI), Berlin</w:t>
      </w:r>
    </w:p>
    <w:p>
      <w:r>
        <w:rPr>
          <w:color w:val="64748B"/>
          <w:sz w:val="20"/>
        </w:rPr>
        <w:t xml:space="preserve">1/2014 - Present</w:t>
      </w:r>
    </w:p>
    <w:p>
      <w:r>
        <w:t xml:space="preserve">Invented Blockchain Infrastructure Solutions and PoW Hardware (Supercomputers)</w:t>
      </w:r>
    </w:p>
    <w:p>
      <w:pPr>
        <w:spacing w:after="20"/>
      </w:pPr>
      <w:r>
        <w:rPr>
          <w:b/>
        </w:rPr>
        <w:t xml:space="preserve">Chief Technical Officer (CTO), Erasys GmbH, Berlin</w:t>
      </w:r>
    </w:p>
    <w:p>
      <w:r>
        <w:rPr>
          <w:color w:val="64748B"/>
          <w:sz w:val="20"/>
        </w:rPr>
        <w:t xml:space="preserve">11/2012 - 11/2013</w:t>
      </w:r>
    </w:p>
    <w:p>
      <w:r>
        <w:t xml:space="preserve">Revamp of Niche Social Media Platform – Amsterdam &amp; Berlin</w:t>
      </w:r>
    </w:p>
    <w:p>
      <w:pPr>
        <w:spacing w:after="20"/>
      </w:pPr>
      <w:r>
        <w:rPr>
          <w:b/>
        </w:rPr>
        <w:t xml:space="preserve">Consultant / Think Tank Member, ExoWarfare – Reality Lease Co. (RLC), Dallas TX</w:t>
      </w:r>
    </w:p>
    <w:p>
      <w:r>
        <w:rPr>
          <w:color w:val="64748B"/>
          <w:sz w:val="20"/>
        </w:rPr>
        <w:t xml:space="preserve">10/2008 - 10/2012</w:t>
      </w:r>
    </w:p>
    <w:p>
      <w:r>
        <w:t xml:space="preserve">Development of ThreadStream LogicGate Computing: AI, Deep Learning, IRL/Cyber Crossover</w:t>
      </w:r>
    </w:p>
    <w:p>
      <w:pPr>
        <w:spacing w:after="20"/>
      </w:pPr>
      <w:r>
        <w:rPr>
          <w:b/>
        </w:rPr>
        <w:t xml:space="preserve">Interview Process for A5 Position in Chief Strategy Management, NATO C3 / CyberDefense, Bruxelles</w:t>
      </w:r>
    </w:p>
    <w:p>
      <w:r>
        <w:rPr>
          <w:color w:val="64748B"/>
          <w:sz w:val="20"/>
        </w:rPr>
        <w:t xml:space="preserve">6/2008 - 9/2008</w:t>
      </w:r>
    </w:p>
    <w:p>
      <w:r>
        <w:t xml:space="preserve">CyberWarfare Strategy</w:t>
      </w:r>
    </w:p>
    <w:p>
      <w:pPr>
        <w:spacing w:after="20"/>
      </w:pPr>
      <w:r>
        <w:rPr>
          <w:b/>
        </w:rPr>
        <w:t xml:space="preserve">CEO and Chairman of the Board, Melior, Inc. CyberWarfare Defense, Dallas TX</w:t>
      </w:r>
    </w:p>
    <w:p>
      <w:r>
        <w:rPr>
          <w:color w:val="64748B"/>
          <w:sz w:val="20"/>
        </w:rPr>
        <w:t xml:space="preserve">11/2001 - 9/2008</w:t>
      </w:r>
    </w:p>
    <w:p>
      <w:r>
        <w:t xml:space="preserve">Developed Working Solution Against Distributed Denial-Of-Service Attacks</w:t>
      </w:r>
    </w:p>
    <w:p>
      <w:pPr>
        <w:spacing w:after="20"/>
      </w:pPr>
      <w:r>
        <w:rPr>
          <w:b/>
        </w:rPr>
        <w:t xml:space="preserve">Assistant Director Technical Services, Turner Construction Dallas, TX</w:t>
      </w:r>
    </w:p>
    <w:p>
      <w:r>
        <w:rPr>
          <w:color w:val="64748B"/>
          <w:sz w:val="20"/>
        </w:rPr>
        <w:t xml:space="preserve">5/2001 - 10/2001</w:t>
      </w:r>
    </w:p>
    <w:p>
      <w:r>
        <w:t xml:space="preserve">Ran IT Dept of $7bn Construction Company, and $7bn Insurance Company</w:t>
      </w:r>
    </w:p>
    <w:p>
      <w:pPr>
        <w:spacing w:after="20"/>
      </w:pPr>
      <w:r>
        <w:rPr>
          <w:b/>
        </w:rPr>
        <w:t xml:space="preserve">Vice President of Operations, CashEdge Inc, Milpitas CA</w:t>
      </w:r>
    </w:p>
    <w:p>
      <w:r>
        <w:rPr>
          <w:color w:val="64748B"/>
          <w:sz w:val="20"/>
        </w:rPr>
        <w:t xml:space="preserve">8/2000 - 12/2000</w:t>
      </w:r>
    </w:p>
    <w:p>
      <w:r>
        <w:t xml:space="preserve">Built First Inter-Banking Funds transfer System</w:t>
      </w:r>
    </w:p>
    <w:p>
      <w:pPr>
        <w:spacing w:after="20"/>
      </w:pPr>
      <w:r>
        <w:rPr>
          <w:b/>
        </w:rPr>
        <w:t xml:space="preserve">Chief Internet Architect (CIA), Internet Barter Inc. (BarterTrust), San Francisco, CA</w:t>
      </w:r>
    </w:p>
    <w:p>
      <w:r>
        <w:rPr>
          <w:color w:val="64748B"/>
          <w:sz w:val="20"/>
        </w:rPr>
        <w:t xml:space="preserve">9/1999 - 4/2000</w:t>
      </w:r>
    </w:p>
    <w:p>
      <w:r>
        <w:t xml:space="preserve">Built Global Barter Company With 3-Way Trade Using Virtual Currency</w:t>
      </w:r>
    </w:p>
    <w:p>
      <w:pPr>
        <w:spacing w:after="20"/>
      </w:pPr>
      <w:r>
        <w:rPr>
          <w:b/>
        </w:rPr>
        <w:t xml:space="preserve">Director of Computing, Snowball Inc / IGN, San Francisco CA</w:t>
      </w:r>
    </w:p>
    <w:p>
      <w:r>
        <w:rPr>
          <w:color w:val="64748B"/>
          <w:sz w:val="20"/>
        </w:rPr>
        <w:t xml:space="preserve">5/1999 - 8/1999</w:t>
      </w:r>
    </w:p>
    <w:p>
      <w:r>
        <w:t xml:space="preserve">Built Content Aggregator IGN</w:t>
      </w:r>
    </w:p>
    <w:p>
      <w:pPr>
        <w:spacing w:after="20"/>
      </w:pPr>
      <w:r>
        <w:rPr>
          <w:b/>
        </w:rPr>
        <w:t xml:space="preserve">Acting General Manager, The California GLOBIX Corporation, Santa Clara CA</w:t>
      </w:r>
    </w:p>
    <w:p>
      <w:r>
        <w:rPr>
          <w:color w:val="64748B"/>
          <w:sz w:val="20"/>
        </w:rPr>
        <w:t xml:space="preserve">11/1998 - 4/1999</w:t>
      </w:r>
    </w:p>
    <w:p>
      <w:r>
        <w:t xml:space="preserve">Built 1st Carrier-Neutral Data Center In The Heart Of Silicon Valley for $20m</w:t>
      </w:r>
    </w:p>
    <w:p>
      <w:pPr>
        <w:spacing w:after="20"/>
      </w:pPr>
      <w:r>
        <w:rPr>
          <w:b/>
        </w:rPr>
        <w:t xml:space="preserve">Principal Consultant and President, Melior Inc, Antioch CA</w:t>
      </w:r>
    </w:p>
    <w:p>
      <w:r>
        <w:rPr>
          <w:color w:val="64748B"/>
          <w:sz w:val="20"/>
        </w:rPr>
        <w:t xml:space="preserve">5/1998 - 11/1998</w:t>
      </w:r>
    </w:p>
    <w:p>
      <w:r>
        <w:t xml:space="preserve">Provided Global Internet Infrastructure Designs: BofA, MedWeb, Brigade</w:t>
      </w:r>
    </w:p>
    <w:p>
      <w:pPr>
        <w:spacing w:after="20"/>
      </w:pPr>
      <w:r>
        <w:rPr>
          <w:b/>
        </w:rPr>
        <w:t xml:space="preserve">Technical Advisor, CyberStar - Loral Space and Communications Company, Mountain View CA</w:t>
      </w:r>
    </w:p>
    <w:p>
      <w:r>
        <w:rPr>
          <w:color w:val="64748B"/>
          <w:sz w:val="20"/>
        </w:rPr>
        <w:t xml:space="preserve">2/1998 - 4/1998</w:t>
      </w:r>
    </w:p>
    <w:p>
      <w:r>
        <w:t xml:space="preserve">Consulted Fortune 50 Companies On Data Broadcast Via Satellites</w:t>
      </w:r>
    </w:p>
    <w:p>
      <w:pPr>
        <w:spacing w:after="20"/>
      </w:pPr>
      <w:r>
        <w:rPr>
          <w:b/>
        </w:rPr>
        <w:t xml:space="preserve">IT Systems and Network Architect, Macromedia Inc, San Francisco, CA</w:t>
      </w:r>
    </w:p>
    <w:p>
      <w:r>
        <w:rPr>
          <w:color w:val="64748B"/>
          <w:sz w:val="20"/>
        </w:rPr>
        <w:t xml:space="preserve">1/1995 - 1/1998</w:t>
      </w:r>
    </w:p>
    <w:p>
      <w:r>
        <w:t xml:space="preserve">Built Infrastructure For The Launch Of The 1st Web Animation; Built And Ran IT Dept Globally</w:t>
      </w:r>
    </w:p>
    <w:p>
      <w:pPr>
        <w:spacing w:after="20"/>
      </w:pPr>
      <w:r>
        <w:rPr>
          <w:b/>
        </w:rPr>
        <w:t xml:space="preserve">Senior Systems Engineer, Data Systems West (DSW), Los Angeles CA</w:t>
      </w:r>
    </w:p>
    <w:p>
      <w:r>
        <w:rPr>
          <w:color w:val="64748B"/>
          <w:sz w:val="20"/>
        </w:rPr>
        <w:t xml:space="preserve">4/1994 - 12/1994</w:t>
      </w:r>
    </w:p>
    <w:p>
      <w:r>
        <w:t xml:space="preserve">Consulted And Supported Novell &amp; Unix Solutions, Communications, Internet: Disney, Prudential, et al</w:t>
      </w:r>
    </w:p>
    <w:p>
      <w:pPr>
        <w:spacing w:after="20"/>
      </w:pPr>
      <w:r>
        <w:rPr>
          <w:b/>
        </w:rPr>
        <w:t xml:space="preserve">Principal Consultant and President, support@tjack.com, Münster Germany</w:t>
      </w:r>
    </w:p>
    <w:p>
      <w:r>
        <w:rPr>
          <w:color w:val="64748B"/>
          <w:sz w:val="20"/>
        </w:rPr>
        <w:t xml:space="preserve">1/1987 - 4/1994</w:t>
      </w:r>
    </w:p>
    <w:p>
      <w:r>
        <w:t xml:space="preserve">1st Internet ISP In Town; Consulted And Sold Unix &amp; Novell Solutions</w:t>
      </w:r>
    </w:p>
    <w:p>
      <w:pPr>
        <w:pStyle w:val="Heading1"/>
      </w:pPr>
      <w:r>
        <w:t xml:space="preserve">Tags</w:t>
      </w:r>
    </w:p>
    <w:p>
      <w:r>
        <w:t xml:space="preserve">Architechture | BGP4 | linux | NetworkDesign</w:t>
      </w:r>
    </w:p>
    <w:p>
      <w:pPr>
        <w:pStyle w:val="Heading1"/>
      </w:pPr>
      <w:r>
        <w:t xml:space="preserve">Links</w:t>
      </w:r>
    </w:p>
    <w:p>
      <w:r>
        <w:t xml:space="preserve">Network with me!: http://bgp4.com/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