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Kron</w:t>
      </w:r>
    </w:p>
    <w:p>
      <w:r>
        <w:rPr>
          <w:color w:val="64748B"/>
          <w:sz w:val="20"/>
        </w:rPr>
        <w:t xml:space="preserve">thomas.kron@t-online.de | https://vutuv.de/thomas_kron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