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Mayer</w:t>
      </w:r>
    </w:p>
    <w:p>
      <w:r>
        <w:rPr>
          <w:color w:val="64748B"/>
          <w:sz w:val="20"/>
        </w:rPr>
        <w:t xml:space="preserve">thomas.mayer@mtit-consulting.de | https://vutuv.de/thomas_mayer</w:t>
      </w:r>
    </w:p>
    <w:p>
      <w:pPr>
        <w:pStyle w:val="Heading1"/>
      </w:pPr>
      <w:r>
        <w:t xml:space="preserve">Tags</w:t>
      </w:r>
    </w:p>
    <w:p>
      <w:r>
        <w:t xml:space="preserve">itil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