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Obkircher</w:t>
      </w:r>
    </w:p>
    <w:p>
      <w:r>
        <w:rPr>
          <w:color w:val="64748B"/>
          <w:sz w:val="20"/>
        </w:rPr>
        <w:t xml:space="preserve">obkircher@division24.com | https://vutuv.de/thomas_obkirche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