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Podewils</w:t>
      </w:r>
    </w:p>
    <w:p>
      <w:r>
        <w:t xml:space="preserve">Homeoffice is my place to work and even money can't change that.</w:t>
      </w:r>
    </w:p>
    <w:p>
      <w:r>
        <w:rPr>
          <w:color w:val="64748B"/>
          <w:sz w:val="20"/>
        </w:rPr>
        <w:t xml:space="preserve">https://vutuv.de/thomas_podewils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Chef, TP Thomas Podewils IT-Consulting</w:t>
      </w:r>
    </w:p>
    <w:p>
      <w:r>
        <w:rPr>
          <w:color w:val="64748B"/>
          <w:sz w:val="20"/>
        </w:rPr>
        <w:t xml:space="preserve">10/2008 - Present</w:t>
      </w:r>
    </w:p>
    <w:p>
      <w:r>
        <w:t xml:space="preserve">Software-Entwickler / Berater für mobile Plattformen, freiberuflicher Einzelunternehmer</w:t>
      </w:r>
    </w:p>
    <w:p>
      <w:pPr>
        <w:pStyle w:val="Heading1"/>
      </w:pPr>
      <w:r>
        <w:t xml:space="preserve">Tags</w:t>
      </w:r>
    </w:p>
    <w:p>
      <w:r>
        <w:t xml:space="preserve">ios | ipad | iphone | swift | xcode | objective-c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