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Schmeling</w:t>
      </w:r>
    </w:p>
    <w:p>
      <w:r>
        <w:rPr>
          <w:color w:val="64748B"/>
          <w:sz w:val="20"/>
        </w:rPr>
        <w:t xml:space="preserve">tommek4077@googlemail.com | https://vutuv.de/thomas_schmelin</w:t>
      </w:r>
    </w:p>
    <w:p>
      <w:pPr>
        <w:pStyle w:val="Heading1"/>
      </w:pPr>
      <w:r>
        <w:t xml:space="preserve">Tags</w:t>
      </w:r>
    </w:p>
    <w:p>
      <w:r>
        <w:t xml:space="preserve">administration | big data | hpc | php | postgres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