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Küveler</w:t>
      </w:r>
    </w:p>
    <w:p>
      <w:r>
        <w:rPr>
          <w:color w:val="64748B"/>
          <w:sz w:val="20"/>
        </w:rPr>
        <w:t xml:space="preserve">vutuv@ndoors.de | +49 69 87003350 | https://vutuv.de/tim_kueveler</w:t>
      </w:r>
    </w:p>
    <w:p>
      <w:r>
        <w:rPr>
          <w:color w:val="64748B"/>
          <w:sz w:val="20"/>
        </w:rPr>
        <w:t xml:space="preserve">Häuserweg 14, 65385 Rüdesheim am Rhein,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nDoors Consulting</w:t>
      </w:r>
    </w:p>
    <w:p>
      <w:r>
        <w:rPr>
          <w:color w:val="64748B"/>
          <w:sz w:val="20"/>
        </w:rPr>
        <w:t xml:space="preserve">1/2017 - Present</w:t>
      </w:r>
    </w:p>
    <w:p>
      <w:r>
        <w:t xml:space="preserve">We Endorse You - Executive, Finance &amp; Technology Recruiting</w:t>
      </w:r>
    </w:p>
    <w:p>
      <w:pPr>
        <w:pStyle w:val="Heading1"/>
      </w:pPr>
      <w:r>
        <w:t xml:space="preserve">Tags</w:t>
      </w:r>
    </w:p>
    <w:p>
      <w:r>
        <w:t xml:space="preserve">Competitive Intelligence | Diskretion | recruiting</w:t>
      </w:r>
    </w:p>
    <w:p>
      <w:pPr>
        <w:pStyle w:val="Heading1"/>
      </w:pPr>
      <w:r>
        <w:t xml:space="preserve">Links</w:t>
      </w:r>
    </w:p>
    <w:p>
      <w:r>
        <w:t xml:space="preserve">nDoors Consulting: https://www.ndoors.de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