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Bezjak</w:t>
      </w:r>
    </w:p>
    <w:p>
      <w:r>
        <w:t xml:space="preserve">Ich helfe KMU und Verwaltungen, als lernende Organisationen produktiver zusammenzuarbeiten – ohne die Verunsicherung und den Stillstand einer Reorganisation. Schrittweise, zielstrebig und nach eurem Bedarf. Gute Arbeit!</w:t>
      </w:r>
    </w:p>
    <w:p>
      <w:r>
        <w:rPr>
          <w:color w:val="64748B"/>
          <w:sz w:val="20"/>
        </w:rPr>
        <w:t xml:space="preserve">timo@sfera.ch | https://vutuv.de/timo</w:t>
      </w:r>
    </w:p>
    <w:p>
      <w:pPr>
        <w:pStyle w:val="Heading1"/>
      </w:pPr>
      <w:r>
        <w:t xml:space="preserve">Tags</w:t>
      </w:r>
    </w:p>
    <w:p>
      <w:r>
        <w:t xml:space="preserve">führung | organisationsentwicklung | strategie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