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Tlotlo  Mathuloe </w:t>
      </w:r>
    </w:p>
    <w:p>
      <w:r>
        <w:rPr>
          <w:color w:val="64748B"/>
          <w:sz w:val="20"/>
        </w:rPr>
        <w:t xml:space="preserve">tlotlomathuloe2@gmail.com | https://vutuv.de/tlotlo_mathuloe</w:t>
      </w:r>
    </w:p>
    <w:p>
      <w:pPr>
        <w:pStyle w:val="Heading1"/>
      </w:pPr>
      <w:r>
        <w:t xml:space="preserve">Tags</w:t>
      </w:r>
    </w:p>
    <w:p>
      <w:r>
        <w:t xml:space="preserve">PHP | entrepreneurship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