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Kalder</w:t>
      </w:r>
    </w:p>
    <w:p>
      <w:r>
        <w:rPr>
          <w:color w:val="64748B"/>
          <w:sz w:val="20"/>
        </w:rPr>
        <w:t xml:space="preserve">https://vutuv.de/tobias_kalder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Qandis UG (haftungsbeschränkt)</w:t>
      </w:r>
    </w:p>
    <w:p>
      <w:r>
        <w:rPr>
          <w:color w:val="64748B"/>
          <w:sz w:val="20"/>
        </w:rPr>
        <w:t xml:space="preserve">4/2014 - Present</w:t>
      </w:r>
    </w:p>
    <w:p>
      <w:pPr>
        <w:spacing w:after="20"/>
      </w:pPr>
      <w:r>
        <w:rPr>
          <w:b/>
        </w:rPr>
        <w:t xml:space="preserve">HR Process Consultant, Henkel AG &amp; Co. KGaA</w:t>
      </w:r>
    </w:p>
    <w:p>
      <w:r>
        <w:rPr>
          <w:color w:val="64748B"/>
          <w:sz w:val="20"/>
        </w:rPr>
        <w:t xml:space="preserve">1/2004 - Present</w:t>
      </w:r>
    </w:p>
    <w:p>
      <w:pPr>
        <w:pStyle w:val="Heading1"/>
      </w:pPr>
      <w:r>
        <w:t xml:space="preserve">Tags</w:t>
      </w:r>
    </w:p>
    <w:p>
      <w:r>
        <w:t xml:space="preserve">abap (oo) | cakephp | css | entrepreneurship | html | javascript | jquery | mysql | PHP | sap compensation management | sap hcm | sap talent management</w:t>
      </w:r>
    </w:p>
    <w:p>
      <w:pPr>
        <w:pStyle w:val="Heading1"/>
      </w:pPr>
      <w:r>
        <w:t xml:space="preserve">Links</w:t>
      </w:r>
    </w:p>
    <w:p>
      <w:r>
        <w:t xml:space="preserve">Unternehmenswebseite: http://www.qandis.de/</w:t>
      </w:r>
    </w:p>
    <w:p>
      <w:r>
        <w:t xml:space="preserve">Unsere Jobbörse: https://www.stellenwal.de/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