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Togar Nababan</w:t>
      </w:r>
    </w:p>
    <w:p>
      <w:r>
        <w:rPr>
          <w:color w:val="64748B"/>
          <w:sz w:val="20"/>
        </w:rPr>
        <w:t xml:space="preserve">maria.nababan61@gmail.com | +62 822-5100-3922 | https://vutuv.de/togar_nababan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