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Troy Olfisch</w:t>
      </w:r>
    </w:p>
    <w:p>
      <w:r>
        <w:rPr>
          <w:color w:val="64748B"/>
          <w:sz w:val="20"/>
        </w:rPr>
        <w:t xml:space="preserve">olfisch@ipo-ps.de | +49 7224 600905 | https://vutuv.de/troy_olfisch</w:t>
      </w:r>
    </w:p>
    <w:p>
      <w:r>
        <w:rPr>
          <w:color w:val="64748B"/>
          <w:sz w:val="20"/>
        </w:rPr>
        <w:t xml:space="preserve">Rudolf-Diesel-Straße 10, 76356 Weingarten (Baden), Germany</w:t>
      </w:r>
    </w:p>
    <w:p>
      <w:r>
        <w:rPr>
          <w:color w:val="64748B"/>
          <w:sz w:val="20"/>
        </w:rPr>
        <w:t xml:space="preserve">Date of birth: 02.09.1965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Vertriebsleiter, IPO PrämienServices GmbH</w:t>
      </w:r>
    </w:p>
    <w:p>
      <w:r>
        <w:rPr>
          <w:color w:val="64748B"/>
          <w:sz w:val="20"/>
        </w:rPr>
        <w:t xml:space="preserve">1/2017 - Present</w:t>
      </w:r>
    </w:p>
    <w:p>
      <w:r>
        <w:t xml:space="preserve">On-/Offline-Systeme zur Kundenbindung, Loylitätssteigerung und Incentievierung</w:t>
      </w:r>
    </w:p>
    <w:p>
      <w:pPr>
        <w:pStyle w:val="Heading1"/>
      </w:pPr>
      <w:r>
        <w:t xml:space="preserve">Tags</w:t>
      </w:r>
    </w:p>
    <w:p>
      <w:r>
        <w:t xml:space="preserve">Incentive | kundenbindung | logistik | Loyalty | Sachprämien</w:t>
      </w:r>
    </w:p>
    <w:p>
      <w:pPr>
        <w:pStyle w:val="Heading1"/>
      </w:pPr>
      <w:r>
        <w:t xml:space="preserve">Links</w:t>
      </w:r>
    </w:p>
    <w:p>
      <w:r>
        <w:t xml:space="preserve">Homepage: http://www.ipo-ps.de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https://www.linkedin.com/in/troy-olfisch-477320113</w:t>
      </w:r>
    </w:p>
    <w:p>
      <w:r>
        <w:t xml:space="preserve">XING: https://www.xing.com/profile/Troy_Olfisch</w:t>
      </w:r>
    </w:p>
    <w:p>
      <w:r>
        <w:t xml:space="preserve">Twitter: http://twitter.com/tolfisch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