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Ute Delsing</w:t>
      </w:r>
    </w:p>
    <w:p>
      <w:r>
        <w:t xml:space="preserve">Suche alte und neue Kontakte, Synergien und Kooperationen</w:t>
      </w:r>
    </w:p>
    <w:p>
      <w:r>
        <w:rPr>
          <w:color w:val="64748B"/>
          <w:sz w:val="20"/>
        </w:rPr>
        <w:t xml:space="preserve">ute.delsing@web.de | https://vutuv.de/ute_delsing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60er Jahrem Gesundheit | Country Musik | Garten | gesunder Lifestyle | Kontakte | Natur | Naturheilkunde | NEM</w:t>
      </w:r>
    </w:p>
    <w:p>
      <w:pPr>
        <w:pStyle w:val="Heading1"/>
      </w:pPr>
      <w:r>
        <w:t xml:space="preserve">Links</w:t>
      </w:r>
    </w:p>
    <w:p>
      <w:r>
        <w:t xml:space="preserve">2tes finanzielles Standbein für Frauen: http://udelsing.de</w:t>
      </w:r>
    </w:p>
    <w:p>
      <w:pPr>
        <w:pStyle w:val="Heading1"/>
      </w:pPr>
      <w:r>
        <w:t xml:space="preserve">Social Media</w:t>
      </w:r>
    </w:p>
    <w:p>
      <w:r>
        <w:t xml:space="preserve">Facebook: http://facebook.com/ute.delsing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