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Rieger</w:t>
      </w:r>
    </w:p>
    <w:p>
      <w:r>
        <w:rPr>
          <w:color w:val="64748B"/>
          <w:sz w:val="20"/>
        </w:rPr>
        <w:t xml:space="preserve">urieger@allinsight.de | https://vutuv.de/uwe_ri_72132867</w:t>
      </w:r>
    </w:p>
    <w:p>
      <w:pPr>
        <w:pStyle w:val="Heading1"/>
      </w:pPr>
      <w:r>
        <w:t xml:space="preserve">Tags</w:t>
      </w:r>
    </w:p>
    <w:p>
      <w:r>
        <w:t xml:space="preserve">angular js | c++ | c# / .net | compiler-bau | java | ttcn-3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