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Vatin Pitanilananda</w:t>
      </w:r>
    </w:p>
    <w:p>
      <w:r>
        <w:rPr>
          <w:color w:val="64748B"/>
          <w:sz w:val="20"/>
        </w:rPr>
        <w:t xml:space="preserve">https://vutuv.de/vatin_pitanilan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Language Specialist, RWS Group</w:t>
      </w:r>
    </w:p>
    <w:p>
      <w:r>
        <w:rPr>
          <w:color w:val="64748B"/>
          <w:sz w:val="20"/>
        </w:rPr>
        <w:t xml:space="preserve">1/2012 - Present</w:t>
      </w:r>
    </w:p>
    <w:p>
      <w:pPr>
        <w:pStyle w:val="Heading1"/>
      </w:pPr>
      <w:r>
        <w:t xml:space="preserve">Tags</w:t>
      </w:r>
    </w:p>
    <w:p>
      <w:r>
        <w:t xml:space="preserve">English Thai Translator</w:t>
      </w:r>
    </w:p>
    <w:p>
      <w:pPr>
        <w:pStyle w:val="Heading1"/>
      </w:pPr>
      <w:r>
        <w:t xml:space="preserve">Links</w:t>
      </w:r>
    </w:p>
    <w:p>
      <w:r>
        <w:t xml:space="preserve">https://vpnode.net</w:t>
      </w:r>
    </w:p>
    <w:p>
      <w:r>
        <w:t xml:space="preserve">qrz.com: https://www.qrz.com/db/E25RRK</w:t>
      </w:r>
    </w:p>
    <w:p>
      <w:r>
        <w:t xml:space="preserve">Translators without Borders: https://twbplatform.org/38656f355064654e5a487777343057694b55395556413d3d3a3a9ad643dcb291162393b25f8245e0d6ed/key/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