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 Follenweider</w:t>
      </w:r>
    </w:p>
    <w:p>
      <w:r>
        <w:rPr>
          <w:color w:val="64748B"/>
          <w:sz w:val="20"/>
        </w:rPr>
        <w:t xml:space="preserve">https://vutuv.de/victor_follenwe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