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Viktor  Noll </w:t>
      </w:r>
    </w:p>
    <w:p>
      <w:r>
        <w:rPr>
          <w:color w:val="64748B"/>
          <w:sz w:val="20"/>
        </w:rPr>
        <w:t xml:space="preserve">viktor.noll@vodafone.de | https://vutuv.de/viktor_noll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