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Ahrendt</w:t>
      </w:r>
    </w:p>
    <w:p>
      <w:r>
        <w:rPr>
          <w:color w:val="64748B"/>
          <w:sz w:val="20"/>
        </w:rPr>
        <w:t xml:space="preserve">https://vutuv.de/volker_ahrendt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