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vXPoDCuh AwtJCsii</w:t>
      </w:r>
    </w:p>
    <w:p>
      <w:r>
        <w:rPr>
          <w:color w:val="64748B"/>
          <w:sz w:val="20"/>
        </w:rPr>
        <w:t xml:space="preserve">at-debitoren@cheplapharm.com | https://vutuv.de/vxpodcuh_awtjcs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