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Vyacheslav Bondaruk</w:t>
      </w:r>
    </w:p>
    <w:p>
      <w:r>
        <w:rPr>
          <w:color w:val="64748B"/>
          <w:sz w:val="20"/>
        </w:rPr>
        <w:t xml:space="preserve">vbondaruk@rubydroids.com | https://vutuv.de/vyacheslav_bond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