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wamalwa wechuli</w:t>
      </w:r>
    </w:p>
    <w:p>
      <w:r>
        <w:rPr>
          <w:color w:val="64748B"/>
          <w:sz w:val="20"/>
        </w:rPr>
        <w:t xml:space="preserve">wasongae11@gmail.com | https://vutuv.de/wamalwa_wechuli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