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Werner Stiglbrunner</w:t>
      </w:r>
    </w:p>
    <w:p>
      <w:r>
        <w:rPr>
          <w:color w:val="64748B"/>
          <w:sz w:val="20"/>
        </w:rPr>
        <w:t xml:space="preserve">werner@stiglbrunner.org | https://vutuv.de/werner_stiglbru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