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Wichard von Alvensleben</w:t>
      </w:r>
    </w:p>
    <w:p>
      <w:r>
        <w:rPr>
          <w:color w:val="64748B"/>
          <w:sz w:val="20"/>
        </w:rPr>
        <w:t xml:space="preserve">https://vutuv.de/wichard_von_alv</w:t>
      </w:r>
    </w:p>
    <w:p>
      <w:r>
        <w:rPr>
          <w:color w:val="64748B"/>
          <w:sz w:val="20"/>
        </w:rPr>
        <w:t xml:space="preserve">Date of birth: 29.06.1972 | Gender: Male</w:t>
      </w:r>
    </w:p>
    <w:p>
      <w:pPr>
        <w:pStyle w:val="Heading1"/>
      </w:pPr>
      <w:r>
        <w:t xml:space="preserve">Tags</w:t>
      </w:r>
    </w:p>
    <w:p>
      <w:r>
        <w:t xml:space="preserve">business development | consulting | strategieberatung | dfs | igaming | marketing | media | sport | sport business | sportrechte</w:t>
      </w:r>
    </w:p>
    <w:p>
      <w:pPr>
        <w:pStyle w:val="Heading1"/>
      </w:pPr>
      <w:r>
        <w:t xml:space="preserve">Links</w:t>
      </w:r>
    </w:p>
    <w:p>
      <w:r>
        <w:t xml:space="preserve">AGACO: http://agaco.de</w:t>
      </w:r>
    </w:p>
    <w:p>
      <w:pPr>
        <w:pStyle w:val="Heading1"/>
      </w:pPr>
      <w:r>
        <w:t xml:space="preserve">Profiles</w:t>
      </w:r>
    </w:p>
    <w:p>
      <w:r>
        <w:t xml:space="preserve">Twitter: http://twitter.com/agaco_de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