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Wiebke Adler</w:t>
      </w:r>
    </w:p>
    <w:p>
      <w:r>
        <w:rPr>
          <w:color w:val="64748B"/>
          <w:sz w:val="20"/>
        </w:rPr>
        <w:t xml:space="preserve">https://vutuv.de/wiebke_adler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