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Hurst</w:t>
      </w:r>
    </w:p>
    <w:p>
      <w:r>
        <w:rPr>
          <w:color w:val="64748B"/>
          <w:sz w:val="20"/>
        </w:rPr>
        <w:t xml:space="preserve">https://vutuv.de/wolfgang_hurst</w:t>
      </w:r>
    </w:p>
    <w:p>
      <w:pPr>
        <w:pStyle w:val="Heading1"/>
      </w:pPr>
      <w:r>
        <w:t xml:space="preserve">Profiles</w:t>
      </w:r>
    </w:p>
    <w:p>
      <w:r>
        <w:t xml:space="preserve">Twitter: http://twitter.com/wolfgang_hurst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