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Ponikwar</w:t>
      </w:r>
    </w:p>
    <w:p>
      <w:r>
        <w:rPr>
          <w:color w:val="64748B"/>
          <w:sz w:val="20"/>
        </w:rPr>
        <w:t xml:space="preserve">woponikwar@ib-ponikwar.de | https://vutuv.de/wolfgang_ponikw</w:t>
      </w:r>
    </w:p>
    <w:p>
      <w:pPr>
        <w:pStyle w:val="Heading1"/>
      </w:pPr>
      <w:r>
        <w:t xml:space="preserve">Tags</w:t>
      </w:r>
    </w:p>
    <w:p>
      <w:r>
        <w:t xml:space="preserve">Java | Python | requirements engineering | systems engineering | training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