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Freifrau Xenia von Maltzan</w:t>
      </w:r>
    </w:p>
    <w:p>
      <w:r>
        <w:rPr>
          <w:color w:val="64748B"/>
          <w:sz w:val="20"/>
        </w:rPr>
        <w:t xml:space="preserve">https://vutuv.de/xenia_von_maltz</w:t>
      </w:r>
    </w:p>
    <w:p>
      <w:r>
        <w:rPr>
          <w:color w:val="64748B"/>
          <w:sz w:val="20"/>
        </w:rPr>
        <w:t xml:space="preserve">Date of birth: 01.03.1972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