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ys9Si69s ccF77S1Z</w:t>
      </w:r>
    </w:p>
    <w:p>
      <w:r>
        <w:rPr>
          <w:color w:val="64748B"/>
          <w:sz w:val="20"/>
        </w:rPr>
        <w:t xml:space="preserve">manderson@selkirkneurology.com | https://vutuv.de/ys9si69s_ccf77s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