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Zain Kirmani</w:t>
      </w:r>
    </w:p>
    <w:p>
      <w:r>
        <w:rPr>
          <w:color w:val="64748B"/>
          <w:sz w:val="20"/>
        </w:rPr>
        <w:t xml:space="preserve">zainkirmani20@gmail.com | https://vutuv.de/zain_kirmani</w:t>
      </w:r>
    </w:p>
    <w:p>
      <w:r>
        <w:rPr>
          <w:color w:val="64748B"/>
          <w:sz w:val="20"/>
        </w:rPr>
        <w:t xml:space="preserve">202001 Aligarh, India</w:t>
      </w:r>
    </w:p>
    <w:p>
      <w:pPr>
        <w:pStyle w:val="Heading1"/>
      </w:pPr>
      <w:r>
        <w:t xml:space="preserve">Tags</w:t>
      </w:r>
    </w:p>
    <w:p>
      <w:r>
        <w:t xml:space="preserve">business development | marketing | social media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